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775168" w:rsidRPr="00775168">
        <w:rPr>
          <w:rFonts w:ascii="宋体" w:hAnsi="宋体" w:cs="Arial" w:hint="eastAsia"/>
          <w:szCs w:val="21"/>
        </w:rPr>
        <w:t>全自动模块式血液体液分析系统</w:t>
      </w:r>
      <w:bookmarkStart w:id="0" w:name="_GoBack"/>
      <w:bookmarkEnd w:id="0"/>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775168" w:rsidRPr="00C66030" w:rsidRDefault="00775168" w:rsidP="00775168">
      <w:pPr>
        <w:pStyle w:val="a6"/>
        <w:numPr>
          <w:ilvl w:val="0"/>
          <w:numId w:val="14"/>
        </w:numPr>
        <w:spacing w:line="360" w:lineRule="auto"/>
        <w:ind w:firstLineChars="0"/>
      </w:pPr>
      <w:r w:rsidRPr="00C66030">
        <w:rPr>
          <w:rFonts w:hint="eastAsia"/>
        </w:rPr>
        <w:t>设备数量：</w:t>
      </w:r>
      <w:r w:rsidRPr="00C66030">
        <w:t xml:space="preserve"> 2</w:t>
      </w:r>
      <w:r w:rsidRPr="00C66030">
        <w:rPr>
          <w:rFonts w:hint="eastAsia"/>
        </w:rPr>
        <w:t>套</w:t>
      </w:r>
    </w:p>
    <w:p w:rsidR="00775168" w:rsidRPr="00C66030" w:rsidRDefault="00775168" w:rsidP="00775168">
      <w:pPr>
        <w:pStyle w:val="a6"/>
        <w:numPr>
          <w:ilvl w:val="0"/>
          <w:numId w:val="14"/>
        </w:numPr>
        <w:spacing w:line="360" w:lineRule="auto"/>
        <w:ind w:firstLineChars="0"/>
      </w:pPr>
      <w:r w:rsidRPr="00C66030">
        <w:rPr>
          <w:rFonts w:hint="eastAsia"/>
        </w:rPr>
        <w:t>报告参数≥</w:t>
      </w:r>
      <w:r w:rsidRPr="00C66030">
        <w:t>32</w:t>
      </w:r>
      <w:r w:rsidRPr="00C66030">
        <w:rPr>
          <w:rFonts w:hint="eastAsia"/>
        </w:rPr>
        <w:t>个</w:t>
      </w:r>
    </w:p>
    <w:p w:rsidR="00775168" w:rsidRPr="00C66030" w:rsidRDefault="00775168" w:rsidP="00775168">
      <w:pPr>
        <w:pStyle w:val="a6"/>
        <w:numPr>
          <w:ilvl w:val="0"/>
          <w:numId w:val="14"/>
        </w:numPr>
        <w:spacing w:line="360" w:lineRule="auto"/>
        <w:ind w:firstLineChars="0"/>
      </w:pPr>
      <w:r w:rsidRPr="00C66030">
        <w:rPr>
          <w:rFonts w:hint="eastAsia"/>
        </w:rPr>
        <w:t>检测速度</w:t>
      </w:r>
      <w:r w:rsidRPr="00C66030">
        <w:t>CBC+DIFF+NRBC</w:t>
      </w:r>
      <w:r w:rsidRPr="00C66030">
        <w:rPr>
          <w:rFonts w:hint="eastAsia"/>
        </w:rPr>
        <w:t>≥</w:t>
      </w:r>
      <w:r w:rsidRPr="00C66030">
        <w:rPr>
          <w:rFonts w:hint="eastAsia"/>
        </w:rPr>
        <w:t>1</w:t>
      </w:r>
      <w:r w:rsidRPr="00C66030">
        <w:t>90</w:t>
      </w:r>
      <w:r w:rsidRPr="00C66030">
        <w:rPr>
          <w:rFonts w:hint="eastAsia"/>
        </w:rPr>
        <w:t>样本</w:t>
      </w:r>
      <w:r w:rsidRPr="00C66030">
        <w:rPr>
          <w:rFonts w:hint="eastAsia"/>
        </w:rPr>
        <w:t>/</w:t>
      </w:r>
      <w:r w:rsidRPr="00C66030">
        <w:rPr>
          <w:rFonts w:hint="eastAsia"/>
        </w:rPr>
        <w:t>小时</w:t>
      </w:r>
    </w:p>
    <w:p w:rsidR="00775168" w:rsidRPr="00C66030" w:rsidRDefault="00775168" w:rsidP="00775168">
      <w:pPr>
        <w:pStyle w:val="a6"/>
        <w:numPr>
          <w:ilvl w:val="0"/>
          <w:numId w:val="14"/>
        </w:numPr>
        <w:spacing w:line="360" w:lineRule="auto"/>
        <w:ind w:firstLineChars="0"/>
      </w:pPr>
      <w:r w:rsidRPr="00C66030">
        <w:rPr>
          <w:rFonts w:hint="eastAsia"/>
        </w:rPr>
        <w:t>样本用血量≤</w:t>
      </w:r>
      <w:r w:rsidRPr="00C66030">
        <w:rPr>
          <w:rFonts w:hint="eastAsia"/>
        </w:rPr>
        <w:t>100</w:t>
      </w:r>
      <w:r w:rsidRPr="00C66030">
        <w:rPr>
          <w:rFonts w:hint="eastAsia"/>
        </w:rPr>
        <w:t>微升</w:t>
      </w:r>
    </w:p>
    <w:p w:rsidR="00775168" w:rsidRPr="00C66030" w:rsidRDefault="00775168" w:rsidP="00775168">
      <w:pPr>
        <w:pStyle w:val="a6"/>
        <w:numPr>
          <w:ilvl w:val="0"/>
          <w:numId w:val="14"/>
        </w:numPr>
        <w:spacing w:line="360" w:lineRule="auto"/>
        <w:ind w:firstLineChars="0"/>
      </w:pPr>
      <w:r w:rsidRPr="00C66030">
        <w:rPr>
          <w:rFonts w:hint="eastAsia"/>
        </w:rPr>
        <w:t>仪器有自动追加项目复检功能</w:t>
      </w:r>
    </w:p>
    <w:p w:rsidR="00775168" w:rsidRPr="00C66030" w:rsidRDefault="00775168" w:rsidP="00775168">
      <w:pPr>
        <w:pStyle w:val="a6"/>
        <w:numPr>
          <w:ilvl w:val="0"/>
          <w:numId w:val="14"/>
        </w:numPr>
        <w:spacing w:line="360" w:lineRule="auto"/>
        <w:ind w:firstLineChars="0"/>
      </w:pPr>
      <w:r w:rsidRPr="00C66030">
        <w:rPr>
          <w:rFonts w:ascii="宋体" w:hAnsi="宋体" w:hint="eastAsia"/>
        </w:rPr>
        <w:t>#</w:t>
      </w:r>
      <w:r w:rsidRPr="00C66030">
        <w:rPr>
          <w:rFonts w:hint="eastAsia"/>
        </w:rPr>
        <w:t>无需单独试剂检测有核红细胞，并能自动对白细胞计数进行校正</w:t>
      </w:r>
      <w:r w:rsidRPr="00C66030">
        <w:t xml:space="preserve"> </w:t>
      </w:r>
    </w:p>
    <w:p w:rsidR="00775168" w:rsidRPr="00C66030" w:rsidRDefault="00775168" w:rsidP="00775168">
      <w:pPr>
        <w:pStyle w:val="a6"/>
        <w:numPr>
          <w:ilvl w:val="0"/>
          <w:numId w:val="14"/>
        </w:numPr>
        <w:spacing w:line="360" w:lineRule="auto"/>
        <w:ind w:firstLineChars="0"/>
      </w:pPr>
      <w:r w:rsidRPr="00C66030">
        <w:rPr>
          <w:rFonts w:hint="eastAsia"/>
        </w:rPr>
        <w:t>具有低值白细胞检测功能</w:t>
      </w:r>
    </w:p>
    <w:p w:rsidR="00775168" w:rsidRPr="00C66030" w:rsidRDefault="00775168" w:rsidP="00775168">
      <w:pPr>
        <w:pStyle w:val="a6"/>
        <w:numPr>
          <w:ilvl w:val="0"/>
          <w:numId w:val="14"/>
        </w:numPr>
        <w:ind w:firstLineChars="0"/>
      </w:pPr>
      <w:r w:rsidRPr="00C66030">
        <w:rPr>
          <w:rFonts w:hint="eastAsia"/>
        </w:rPr>
        <w:t>设备应具备以下功能</w:t>
      </w:r>
    </w:p>
    <w:p w:rsidR="00775168" w:rsidRPr="00C66030" w:rsidRDefault="00775168" w:rsidP="00775168">
      <w:pPr>
        <w:pStyle w:val="a6"/>
        <w:numPr>
          <w:ilvl w:val="3"/>
          <w:numId w:val="14"/>
        </w:numPr>
        <w:spacing w:line="360" w:lineRule="auto"/>
        <w:ind w:left="709" w:firstLineChars="0" w:hanging="283"/>
      </w:pPr>
      <w:r w:rsidRPr="00C66030">
        <w:rPr>
          <w:rFonts w:hint="eastAsia"/>
        </w:rPr>
        <w:t>具有定量报告幼稚粒细胞功能</w:t>
      </w:r>
    </w:p>
    <w:p w:rsidR="00775168" w:rsidRPr="00C66030" w:rsidRDefault="00775168" w:rsidP="00775168">
      <w:pPr>
        <w:pStyle w:val="a6"/>
        <w:numPr>
          <w:ilvl w:val="3"/>
          <w:numId w:val="14"/>
        </w:numPr>
        <w:spacing w:line="360" w:lineRule="auto"/>
        <w:ind w:left="851" w:firstLineChars="0"/>
      </w:pPr>
      <w:r w:rsidRPr="00C66030">
        <w:rPr>
          <w:rFonts w:hint="eastAsia"/>
        </w:rPr>
        <w:t>体液通道具有对体液中白细胞五分类及对肿瘤细胞进行提示功能</w:t>
      </w:r>
    </w:p>
    <w:p w:rsidR="00775168" w:rsidRPr="00C66030" w:rsidRDefault="00775168" w:rsidP="00775168">
      <w:pPr>
        <w:pStyle w:val="a6"/>
        <w:numPr>
          <w:ilvl w:val="3"/>
          <w:numId w:val="14"/>
        </w:numPr>
        <w:spacing w:line="360" w:lineRule="auto"/>
        <w:ind w:left="851" w:firstLineChars="0"/>
      </w:pPr>
      <w:r w:rsidRPr="00C66030">
        <w:rPr>
          <w:rFonts w:hint="eastAsia"/>
        </w:rPr>
        <w:t>仪器应具有可扩展性，可通过扩展增加检测通量</w:t>
      </w:r>
    </w:p>
    <w:p w:rsidR="00775168" w:rsidRPr="00C66030" w:rsidRDefault="00775168" w:rsidP="00775168">
      <w:pPr>
        <w:pStyle w:val="a6"/>
        <w:numPr>
          <w:ilvl w:val="3"/>
          <w:numId w:val="14"/>
        </w:numPr>
        <w:spacing w:line="360" w:lineRule="auto"/>
        <w:ind w:left="851" w:firstLineChars="0"/>
      </w:pPr>
      <w:r w:rsidRPr="00C66030">
        <w:t>#</w:t>
      </w:r>
      <w:r w:rsidRPr="00C66030">
        <w:t>可选配浓缩试剂系统，减少试剂更换频率。</w:t>
      </w:r>
    </w:p>
    <w:p w:rsidR="00775168" w:rsidRPr="00C66030" w:rsidRDefault="00775168" w:rsidP="00775168">
      <w:pPr>
        <w:pStyle w:val="a6"/>
        <w:numPr>
          <w:ilvl w:val="3"/>
          <w:numId w:val="14"/>
        </w:numPr>
        <w:spacing w:line="360" w:lineRule="auto"/>
        <w:ind w:left="851" w:firstLineChars="0"/>
      </w:pPr>
      <w:proofErr w:type="gramStart"/>
      <w:r w:rsidRPr="00C66030">
        <w:rPr>
          <w:rFonts w:hint="eastAsia"/>
        </w:rPr>
        <w:t>标配进样器</w:t>
      </w:r>
      <w:proofErr w:type="gramEnd"/>
      <w:r w:rsidRPr="00C66030">
        <w:rPr>
          <w:rFonts w:hint="eastAsia"/>
        </w:rPr>
        <w:t>，标本容量≥</w:t>
      </w:r>
      <w:r w:rsidRPr="00C66030">
        <w:rPr>
          <w:rFonts w:hint="eastAsia"/>
        </w:rPr>
        <w:t>1</w:t>
      </w:r>
      <w:r w:rsidRPr="00C66030">
        <w:t>00</w:t>
      </w:r>
      <w:r w:rsidRPr="00C66030">
        <w:rPr>
          <w:rFonts w:hint="eastAsia"/>
        </w:rPr>
        <w:t>个标本</w:t>
      </w:r>
    </w:p>
    <w:p w:rsidR="00775168" w:rsidRPr="00C66030" w:rsidRDefault="00775168" w:rsidP="00775168">
      <w:pPr>
        <w:pStyle w:val="a6"/>
        <w:numPr>
          <w:ilvl w:val="3"/>
          <w:numId w:val="14"/>
        </w:numPr>
        <w:spacing w:line="360" w:lineRule="auto"/>
        <w:ind w:left="851" w:firstLineChars="0"/>
      </w:pPr>
      <w:r w:rsidRPr="00C66030">
        <w:rPr>
          <w:rFonts w:hint="eastAsia"/>
        </w:rPr>
        <w:t>可扩展连接同时检测</w:t>
      </w:r>
      <w:r w:rsidRPr="00C66030">
        <w:t>C-</w:t>
      </w:r>
      <w:r w:rsidRPr="00C66030">
        <w:t>反应蛋白（</w:t>
      </w:r>
      <w:r w:rsidRPr="00C66030">
        <w:t>CRP</w:t>
      </w:r>
      <w:r w:rsidRPr="00C66030">
        <w:t>）及血清淀粉样蛋白</w:t>
      </w:r>
      <w:r w:rsidRPr="00C66030">
        <w:t>A</w:t>
      </w:r>
      <w:r w:rsidRPr="00C66030">
        <w:t>（</w:t>
      </w:r>
      <w:r w:rsidRPr="00C66030">
        <w:t>SAA</w:t>
      </w:r>
      <w:r w:rsidRPr="00C66030">
        <w:t>）</w:t>
      </w:r>
      <w:r w:rsidRPr="00C66030">
        <w:rPr>
          <w:rFonts w:hint="eastAsia"/>
        </w:rPr>
        <w:t>的特定蛋白分析仪</w:t>
      </w:r>
    </w:p>
    <w:p w:rsidR="00775168" w:rsidRPr="00C66030" w:rsidRDefault="00775168" w:rsidP="00775168">
      <w:pPr>
        <w:pStyle w:val="a6"/>
        <w:numPr>
          <w:ilvl w:val="0"/>
          <w:numId w:val="14"/>
        </w:numPr>
        <w:spacing w:line="360" w:lineRule="auto"/>
        <w:ind w:firstLineChars="0"/>
      </w:pPr>
      <w:r w:rsidRPr="00C66030">
        <w:rPr>
          <w:rFonts w:hint="eastAsia"/>
        </w:rPr>
        <w:t>须提供原厂配套</w:t>
      </w:r>
      <w:bookmarkStart w:id="1" w:name="_Hlk63328154"/>
      <w:r w:rsidRPr="00C66030">
        <w:rPr>
          <w:rFonts w:hint="eastAsia"/>
        </w:rPr>
        <w:t>在中国注册</w:t>
      </w:r>
      <w:bookmarkEnd w:id="1"/>
      <w:r w:rsidRPr="00C66030">
        <w:rPr>
          <w:rFonts w:hint="eastAsia"/>
        </w:rPr>
        <w:t>的高、中、低值全套质控品，且只需一次质控检测，即可监控所有报告参数</w:t>
      </w:r>
    </w:p>
    <w:p w:rsidR="00775168" w:rsidRPr="00C66030" w:rsidRDefault="00775168" w:rsidP="00775168">
      <w:pPr>
        <w:pStyle w:val="a6"/>
        <w:numPr>
          <w:ilvl w:val="0"/>
          <w:numId w:val="14"/>
        </w:numPr>
        <w:spacing w:line="360" w:lineRule="auto"/>
        <w:ind w:firstLineChars="0"/>
      </w:pPr>
      <w:r w:rsidRPr="00C66030">
        <w:rPr>
          <w:rFonts w:hint="eastAsia"/>
        </w:rPr>
        <w:t>#</w:t>
      </w:r>
      <w:r w:rsidRPr="00C66030">
        <w:rPr>
          <w:rFonts w:hint="eastAsia"/>
        </w:rPr>
        <w:t>须提供配套在中国注册校准品。</w:t>
      </w:r>
    </w:p>
    <w:p w:rsidR="00775168" w:rsidRPr="00C66030" w:rsidRDefault="00775168" w:rsidP="00775168">
      <w:pPr>
        <w:pStyle w:val="a6"/>
        <w:numPr>
          <w:ilvl w:val="0"/>
          <w:numId w:val="14"/>
        </w:numPr>
        <w:spacing w:line="360" w:lineRule="auto"/>
        <w:ind w:firstLineChars="0"/>
      </w:pPr>
      <w:r w:rsidRPr="00C66030">
        <w:rPr>
          <w:rFonts w:hint="eastAsia"/>
        </w:rPr>
        <w:t>#</w:t>
      </w:r>
      <w:r w:rsidRPr="00C66030">
        <w:rPr>
          <w:rFonts w:hint="eastAsia"/>
        </w:rPr>
        <w:t>配套经</w:t>
      </w:r>
      <w:r w:rsidRPr="00C66030">
        <w:rPr>
          <w:rFonts w:hint="eastAsia"/>
        </w:rPr>
        <w:t>I</w:t>
      </w:r>
      <w:r w:rsidRPr="00C66030">
        <w:t>SO17043</w:t>
      </w:r>
      <w:r w:rsidRPr="00C66030">
        <w:rPr>
          <w:rFonts w:hint="eastAsia"/>
        </w:rPr>
        <w:t>认证的实时在线质控软件，做到</w:t>
      </w:r>
      <w:proofErr w:type="gramStart"/>
      <w:r w:rsidRPr="00C66030">
        <w:rPr>
          <w:rFonts w:hint="eastAsia"/>
        </w:rPr>
        <w:t>室内质</w:t>
      </w:r>
      <w:proofErr w:type="gramEnd"/>
      <w:r w:rsidRPr="00C66030">
        <w:rPr>
          <w:rFonts w:hint="eastAsia"/>
        </w:rPr>
        <w:t>控室间化</w:t>
      </w:r>
    </w:p>
    <w:p w:rsidR="00775168" w:rsidRPr="00C66030" w:rsidRDefault="00775168" w:rsidP="00775168">
      <w:pPr>
        <w:pStyle w:val="a6"/>
        <w:numPr>
          <w:ilvl w:val="0"/>
          <w:numId w:val="14"/>
        </w:numPr>
        <w:spacing w:line="360" w:lineRule="auto"/>
        <w:ind w:firstLineChars="0"/>
      </w:pPr>
      <w:r w:rsidRPr="00C66030">
        <w:rPr>
          <w:rFonts w:hint="eastAsia"/>
        </w:rPr>
        <w:t>配套自动审核软件，提高科室工作效率</w:t>
      </w:r>
    </w:p>
    <w:p w:rsidR="00775168" w:rsidRPr="00C66030" w:rsidRDefault="00775168" w:rsidP="00775168">
      <w:pPr>
        <w:pStyle w:val="a6"/>
        <w:numPr>
          <w:ilvl w:val="0"/>
          <w:numId w:val="14"/>
        </w:numPr>
        <w:spacing w:line="360" w:lineRule="auto"/>
        <w:ind w:firstLineChars="0"/>
        <w:rPr>
          <w:rFonts w:ascii="宋体" w:hAnsi="宋体"/>
          <w:szCs w:val="21"/>
        </w:rPr>
      </w:pPr>
      <w:r w:rsidRPr="00C66030">
        <w:rPr>
          <w:rFonts w:ascii="宋体" w:hAnsi="宋体" w:hint="eastAsia"/>
          <w:szCs w:val="21"/>
        </w:rPr>
        <w:t>提供终身保修及广泛的技术支持。</w:t>
      </w:r>
    </w:p>
    <w:p w:rsidR="00775168" w:rsidRPr="00C66030" w:rsidRDefault="00775168" w:rsidP="00775168">
      <w:pPr>
        <w:pStyle w:val="a6"/>
        <w:numPr>
          <w:ilvl w:val="0"/>
          <w:numId w:val="14"/>
        </w:numPr>
        <w:spacing w:line="360" w:lineRule="auto"/>
        <w:ind w:firstLineChars="0"/>
      </w:pPr>
      <w:r w:rsidRPr="00C66030">
        <w:rPr>
          <w:rFonts w:ascii="宋体" w:hAnsi="宋体" w:hint="eastAsia"/>
          <w:szCs w:val="21"/>
        </w:rPr>
        <w:t>提供实验室场地设计及改造服务</w:t>
      </w:r>
    </w:p>
    <w:p w:rsidR="00775168" w:rsidRPr="00C66030" w:rsidRDefault="00775168" w:rsidP="00775168">
      <w:pPr>
        <w:pStyle w:val="a6"/>
        <w:numPr>
          <w:ilvl w:val="0"/>
          <w:numId w:val="14"/>
        </w:numPr>
        <w:ind w:firstLineChars="0"/>
      </w:pPr>
      <w:r w:rsidRPr="00C66030">
        <w:rPr>
          <w:rFonts w:hint="eastAsia"/>
        </w:rPr>
        <w:t>到货时间：现货</w:t>
      </w:r>
    </w:p>
    <w:p w:rsidR="00775168" w:rsidRPr="00C66030" w:rsidRDefault="00775168" w:rsidP="00775168">
      <w:pPr>
        <w:pStyle w:val="a6"/>
        <w:numPr>
          <w:ilvl w:val="0"/>
          <w:numId w:val="14"/>
        </w:numPr>
        <w:ind w:firstLineChars="0"/>
      </w:pPr>
      <w:r w:rsidRPr="00C66030">
        <w:rPr>
          <w:rFonts w:hint="eastAsia"/>
        </w:rPr>
        <w:t>预算</w:t>
      </w:r>
      <w:r w:rsidRPr="00C66030">
        <w:t>：</w:t>
      </w:r>
      <w:r w:rsidRPr="00C66030">
        <w:rPr>
          <w:rFonts w:hint="eastAsia"/>
        </w:rPr>
        <w:t>10</w:t>
      </w:r>
      <w:r w:rsidRPr="00C66030">
        <w:rPr>
          <w:rFonts w:hint="eastAsia"/>
        </w:rPr>
        <w:t>万元</w:t>
      </w:r>
    </w:p>
    <w:p w:rsidR="00775168" w:rsidRPr="00C66030" w:rsidRDefault="00775168" w:rsidP="00775168">
      <w:pPr>
        <w:spacing w:line="360" w:lineRule="auto"/>
      </w:pPr>
    </w:p>
    <w:p w:rsidR="00BD774E" w:rsidRPr="00E824E6" w:rsidRDefault="00BD774E" w:rsidP="00BD774E">
      <w:pPr>
        <w:spacing w:line="360" w:lineRule="auto"/>
        <w:rPr>
          <w:rFonts w:asciiTheme="minorEastAsia" w:eastAsiaTheme="minorEastAsia" w:hAnsiTheme="minorEastAsia"/>
          <w:sz w:val="24"/>
        </w:rPr>
      </w:pPr>
    </w:p>
    <w:p w:rsidR="00693546" w:rsidRPr="00BD774E" w:rsidRDefault="00693546" w:rsidP="00693546"/>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1CA" w:rsidRDefault="006F31CA" w:rsidP="00C35CAB">
      <w:r>
        <w:separator/>
      </w:r>
    </w:p>
  </w:endnote>
  <w:endnote w:type="continuationSeparator" w:id="0">
    <w:p w:rsidR="006F31CA" w:rsidRDefault="006F31C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1CA" w:rsidRDefault="006F31CA" w:rsidP="00C35CAB">
      <w:r>
        <w:separator/>
      </w:r>
    </w:p>
  </w:footnote>
  <w:footnote w:type="continuationSeparator" w:id="0">
    <w:p w:rsidR="006F31CA" w:rsidRDefault="006F31C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8">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7"/>
  </w:num>
  <w:num w:numId="5">
    <w:abstractNumId w:val="5"/>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 w:numId="12">
    <w:abstractNumId w:val="6"/>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B24B7-1A4A-42DE-88E6-EEB2EE50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680</Words>
  <Characters>3876</Characters>
  <Application>Microsoft Office Word</Application>
  <DocSecurity>0</DocSecurity>
  <Lines>32</Lines>
  <Paragraphs>9</Paragraphs>
  <ScaleCrop>false</ScaleCrop>
  <Company/>
  <LinksUpToDate>false</LinksUpToDate>
  <CharactersWithSpaces>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27</cp:revision>
  <cp:lastPrinted>2015-07-01T23:52:00Z</cp:lastPrinted>
  <dcterms:created xsi:type="dcterms:W3CDTF">2021-03-18T02:48:00Z</dcterms:created>
  <dcterms:modified xsi:type="dcterms:W3CDTF">2021-07-28T08:19:00Z</dcterms:modified>
</cp:coreProperties>
</file>